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8" w:rsidRPr="002C198A" w:rsidRDefault="00C53FF8" w:rsidP="00227C70">
      <w:pPr>
        <w:spacing w:line="0" w:lineRule="atLeast"/>
        <w:rPr>
          <w:rFonts w:eastAsia="標楷體"/>
          <w:color w:val="000000" w:themeColor="text1"/>
        </w:rPr>
      </w:pPr>
    </w:p>
    <w:p w:rsidR="00227C70" w:rsidRPr="002C198A" w:rsidRDefault="00227C70" w:rsidP="00227C70">
      <w:pPr>
        <w:spacing w:before="57" w:line="0" w:lineRule="atLeast"/>
        <w:ind w:right="-22"/>
        <w:jc w:val="center"/>
        <w:rPr>
          <w:rFonts w:eastAsia="標楷體"/>
          <w:b/>
          <w:color w:val="000000" w:themeColor="text1"/>
          <w:sz w:val="36"/>
        </w:rPr>
      </w:pPr>
      <w:r w:rsidRPr="002C198A">
        <w:rPr>
          <w:rFonts w:eastAsia="標楷體"/>
          <w:b/>
          <w:color w:val="000000" w:themeColor="text1"/>
          <w:sz w:val="36"/>
          <w:u w:val="single"/>
          <w:lang w:eastAsia="zh-TW"/>
        </w:rPr>
        <w:t>重大水路</w:t>
      </w:r>
      <w:r w:rsidRPr="002C198A">
        <w:rPr>
          <w:rFonts w:eastAsia="標楷體"/>
          <w:b/>
          <w:color w:val="000000" w:themeColor="text1"/>
          <w:sz w:val="36"/>
          <w:u w:val="single"/>
        </w:rPr>
        <w:t>事故通報表</w:t>
      </w:r>
    </w:p>
    <w:p w:rsidR="00227C70" w:rsidRPr="002C198A" w:rsidRDefault="00011902" w:rsidP="00E1796D">
      <w:pPr>
        <w:pStyle w:val="a3"/>
        <w:spacing w:before="64" w:line="0" w:lineRule="atLeast"/>
        <w:jc w:val="center"/>
        <w:rPr>
          <w:rFonts w:eastAsia="標楷體"/>
          <w:color w:val="000000" w:themeColor="text1"/>
          <w:lang w:eastAsia="zh-TW"/>
        </w:rPr>
      </w:pPr>
      <w:r>
        <w:rPr>
          <w:rFonts w:eastAsia="標楷體" w:hint="eastAsia"/>
          <w:color w:val="000000" w:themeColor="text1"/>
          <w:lang w:eastAsia="zh-TW"/>
        </w:rPr>
        <w:t xml:space="preserve">  </w:t>
      </w:r>
      <w:bookmarkStart w:id="0" w:name="_GoBack"/>
      <w:bookmarkEnd w:id="0"/>
      <w:r w:rsidR="00227C70" w:rsidRPr="002C198A">
        <w:rPr>
          <w:rFonts w:eastAsia="標楷體"/>
          <w:color w:val="000000" w:themeColor="text1"/>
          <w:lang w:eastAsia="zh-TW"/>
        </w:rPr>
        <w:t xml:space="preserve">Marine Occurrence </w:t>
      </w:r>
      <w:r w:rsidR="00B25B51">
        <w:rPr>
          <w:rFonts w:eastAsiaTheme="minorEastAsia" w:hint="eastAsia"/>
          <w:lang w:eastAsia="zh-TW"/>
        </w:rPr>
        <w:t>Report</w:t>
      </w:r>
      <w:r w:rsidR="00227C70" w:rsidRPr="002C198A">
        <w:rPr>
          <w:rFonts w:eastAsia="標楷體"/>
          <w:color w:val="000000" w:themeColor="text1"/>
          <w:lang w:eastAsia="zh-TW"/>
        </w:rPr>
        <w:t xml:space="preserve"> Form</w:t>
      </w:r>
    </w:p>
    <w:p w:rsidR="00227C70" w:rsidRPr="002C198A" w:rsidRDefault="00227C70" w:rsidP="0029052D">
      <w:pPr>
        <w:tabs>
          <w:tab w:val="left" w:pos="3721"/>
        </w:tabs>
        <w:spacing w:before="1" w:line="0" w:lineRule="atLeast"/>
        <w:ind w:left="601"/>
        <w:jc w:val="center"/>
        <w:rPr>
          <w:rFonts w:eastAsia="標楷體"/>
          <w:color w:val="000000" w:themeColor="text1"/>
          <w:sz w:val="24"/>
          <w:lang w:eastAsia="zh-TW"/>
        </w:rPr>
      </w:pPr>
      <w:r w:rsidRPr="002C198A">
        <w:rPr>
          <w:rFonts w:eastAsia="標楷體"/>
          <w:color w:val="000000" w:themeColor="text1"/>
          <w:sz w:val="24"/>
          <w:lang w:eastAsia="zh-TW"/>
        </w:rPr>
        <w:t>編號：</w:t>
      </w:r>
      <w:r w:rsidRPr="002C198A">
        <w:rPr>
          <w:rFonts w:eastAsia="標楷體"/>
          <w:color w:val="000000" w:themeColor="text1"/>
          <w:sz w:val="24"/>
          <w:u w:val="single"/>
          <w:lang w:eastAsia="zh-TW"/>
        </w:rPr>
        <w:t xml:space="preserve"> </w:t>
      </w:r>
      <w:r w:rsidRPr="002C198A">
        <w:rPr>
          <w:rFonts w:eastAsia="標楷體"/>
          <w:color w:val="000000" w:themeColor="text1"/>
          <w:sz w:val="24"/>
          <w:u w:val="single"/>
          <w:lang w:eastAsia="zh-TW"/>
        </w:rPr>
        <w:tab/>
      </w:r>
      <w:r w:rsidRPr="002C198A">
        <w:rPr>
          <w:rFonts w:eastAsia="標楷體"/>
          <w:color w:val="000000" w:themeColor="text1"/>
          <w:sz w:val="24"/>
          <w:lang w:eastAsia="zh-TW"/>
        </w:rPr>
        <w:t>（運安會填寫）</w:t>
      </w:r>
    </w:p>
    <w:tbl>
      <w:tblPr>
        <w:tblStyle w:val="TableNormal"/>
        <w:tblW w:w="87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66"/>
        <w:gridCol w:w="477"/>
        <w:gridCol w:w="1134"/>
        <w:gridCol w:w="597"/>
        <w:gridCol w:w="814"/>
        <w:gridCol w:w="6"/>
        <w:gridCol w:w="938"/>
        <w:gridCol w:w="569"/>
        <w:gridCol w:w="310"/>
        <w:gridCol w:w="67"/>
        <w:gridCol w:w="944"/>
        <w:gridCol w:w="970"/>
      </w:tblGrid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通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報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對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象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Unit to be notified</w:t>
            </w:r>
          </w:p>
        </w:tc>
        <w:tc>
          <w:tcPr>
            <w:tcW w:w="521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國家運輸安全調查委員會</w:t>
            </w:r>
          </w:p>
          <w:p w:rsidR="00227C70" w:rsidRPr="002C198A" w:rsidRDefault="00227C70" w:rsidP="00227C70">
            <w:pPr>
              <w:pStyle w:val="TableParagraph"/>
              <w:spacing w:before="78" w:line="0" w:lineRule="atLeast"/>
              <w:ind w:left="-12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Taiwan Transportation Safety Board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通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報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電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話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Phone No.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24" w:line="0" w:lineRule="atLeast"/>
              <w:ind w:left="1676" w:right="1666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0800 – 004 – 066</w:t>
            </w:r>
          </w:p>
          <w:p w:rsidR="00227C70" w:rsidRPr="002C198A" w:rsidRDefault="00227C70" w:rsidP="00227C70">
            <w:pPr>
              <w:pStyle w:val="TableParagraph"/>
              <w:spacing w:before="10" w:line="0" w:lineRule="atLeast"/>
              <w:ind w:left="1676" w:right="1666"/>
              <w:rPr>
                <w:rFonts w:eastAsia="標楷體"/>
                <w:color w:val="000000" w:themeColor="text1"/>
                <w:sz w:val="20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0935 – 628 – 217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傳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真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號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碼</w:t>
            </w:r>
          </w:p>
          <w:p w:rsidR="00227C70" w:rsidRPr="002C198A" w:rsidRDefault="00906B49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t>FAX No</w:t>
            </w:r>
            <w:r w:rsidR="00227C70" w:rsidRPr="002C198A">
              <w:rPr>
                <w:rFonts w:eastAsia="標楷體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120" w:line="0" w:lineRule="atLeast"/>
              <w:ind w:left="1676" w:right="1667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（</w:t>
            </w:r>
            <w:r w:rsidRPr="002C198A">
              <w:rPr>
                <w:rFonts w:eastAsia="標楷體"/>
                <w:color w:val="000000" w:themeColor="text1"/>
                <w:sz w:val="20"/>
              </w:rPr>
              <w:t>02</w:t>
            </w:r>
            <w:r w:rsidRPr="002C198A">
              <w:rPr>
                <w:rFonts w:eastAsia="標楷體"/>
                <w:color w:val="000000" w:themeColor="text1"/>
                <w:sz w:val="20"/>
              </w:rPr>
              <w:t>）</w:t>
            </w:r>
            <w:r w:rsidRPr="002C198A">
              <w:rPr>
                <w:rFonts w:eastAsia="標楷體"/>
                <w:color w:val="000000" w:themeColor="text1"/>
                <w:spacing w:val="-52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8912-7397</w:t>
            </w:r>
          </w:p>
        </w:tc>
      </w:tr>
      <w:tr w:rsidR="00E1796D" w:rsidRPr="002C198A" w:rsidTr="00E941B5">
        <w:trPr>
          <w:trHeight w:val="646"/>
          <w:jc w:val="center"/>
        </w:trPr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2"/>
              <w:rPr>
                <w:rFonts w:eastAsia="標楷體"/>
                <w:color w:val="000000" w:themeColor="text1"/>
                <w:sz w:val="20"/>
              </w:rPr>
            </w:pPr>
            <w:r w:rsidRPr="002C198A">
              <w:rPr>
                <w:rFonts w:eastAsia="標楷體"/>
                <w:color w:val="000000" w:themeColor="text1"/>
                <w:sz w:val="20"/>
              </w:rPr>
              <w:t>電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子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郵</w:t>
            </w:r>
            <w:r w:rsidRPr="002C198A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</w:rPr>
              <w:t>件</w:t>
            </w:r>
          </w:p>
          <w:p w:rsidR="00227C70" w:rsidRPr="002C198A" w:rsidRDefault="00227C70" w:rsidP="00227C70">
            <w:pPr>
              <w:pStyle w:val="TableParagraph"/>
              <w:spacing w:before="50" w:line="0" w:lineRule="atLeast"/>
              <w:ind w:left="-2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7C70" w:rsidRPr="002C198A" w:rsidRDefault="00C53FF8" w:rsidP="00CA75AC">
            <w:pPr>
              <w:pStyle w:val="TableParagraph"/>
              <w:spacing w:before="154" w:line="0" w:lineRule="atLeast"/>
              <w:ind w:left="1553"/>
              <w:jc w:val="left"/>
              <w:rPr>
                <w:rFonts w:eastAsia="標楷體"/>
                <w:color w:val="000000" w:themeColor="text1"/>
                <w:sz w:val="20"/>
              </w:rPr>
            </w:pPr>
            <w:hyperlink r:id="rId7" w:history="1">
              <w:r w:rsidR="0061296A" w:rsidRPr="002C198A">
                <w:rPr>
                  <w:rStyle w:val="a6"/>
                  <w:rFonts w:eastAsia="標楷體"/>
                  <w:sz w:val="20"/>
                </w:rPr>
                <w:t>go_team</w:t>
              </w:r>
              <w:r w:rsidR="0061296A" w:rsidRPr="002C198A">
                <w:rPr>
                  <w:rStyle w:val="a6"/>
                  <w:rFonts w:eastAsia="標楷體"/>
                  <w:sz w:val="20"/>
                  <w:lang w:eastAsia="zh-TW"/>
                </w:rPr>
                <w:t>-marine</w:t>
              </w:r>
              <w:r w:rsidR="0061296A" w:rsidRPr="002C198A">
                <w:rPr>
                  <w:rStyle w:val="a6"/>
                  <w:rFonts w:eastAsia="標楷體"/>
                  <w:sz w:val="20"/>
                </w:rPr>
                <w:t>@ttsb.gov.tw</w:t>
              </w:r>
            </w:hyperlink>
          </w:p>
        </w:tc>
      </w:tr>
      <w:tr w:rsidR="00E1796D" w:rsidRPr="002C198A" w:rsidTr="00370E19">
        <w:trPr>
          <w:trHeight w:hRule="exact" w:val="553"/>
          <w:jc w:val="center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27C70" w:rsidRPr="002C198A" w:rsidRDefault="004E69E2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登記國</w:t>
            </w:r>
          </w:p>
          <w:p w:rsidR="00227C70" w:rsidRPr="002C198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Flag State</w:t>
            </w:r>
          </w:p>
        </w:tc>
        <w:tc>
          <w:tcPr>
            <w:tcW w:w="22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4E69E2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船籍港</w:t>
            </w:r>
          </w:p>
          <w:p w:rsidR="00227C70" w:rsidRPr="002C198A" w:rsidRDefault="00227C70" w:rsidP="00227C70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Port of Regist</w:t>
            </w:r>
            <w:r w:rsidR="00FD3A25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ry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53"/>
          <w:jc w:val="center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營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運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機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構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Operator</w:t>
            </w:r>
          </w:p>
        </w:tc>
        <w:tc>
          <w:tcPr>
            <w:tcW w:w="22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4E69E2" w:rsidP="00227C70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船舶種類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 xml:space="preserve">Ship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Type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6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IMO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4E69E2" w:rsidRPr="002C198A">
              <w:rPr>
                <w:rFonts w:eastAsia="標楷體"/>
                <w:color w:val="000000" w:themeColor="text1"/>
                <w:sz w:val="16"/>
              </w:rPr>
              <w:t>編號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IMO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No.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4E69E2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登記號碼</w:t>
            </w:r>
          </w:p>
          <w:p w:rsidR="00227C70" w:rsidRPr="002C198A" w:rsidRDefault="00FD3A25" w:rsidP="00FD3A25">
            <w:pPr>
              <w:pStyle w:val="TableParagraph"/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Regist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ered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227C70" w:rsidRPr="002C198A">
              <w:rPr>
                <w:rFonts w:eastAsia="標楷體"/>
                <w:color w:val="000000" w:themeColor="text1"/>
                <w:sz w:val="16"/>
              </w:rPr>
              <w:t>No.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6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0D488F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船舶所有人</w:t>
            </w:r>
          </w:p>
          <w:p w:rsidR="00227C70" w:rsidRPr="002C198A" w:rsidDel="005F4D6D" w:rsidRDefault="00227C70" w:rsidP="00227C70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Ship Owner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代理人</w:t>
            </w:r>
          </w:p>
          <w:p w:rsidR="00227C70" w:rsidRPr="002C198A" w:rsidRDefault="00227C70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Agent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45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離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地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點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08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Departure P</w:t>
            </w:r>
            <w:r w:rsidR="00FD3A25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ort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離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時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間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Departure Time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39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9" w:line="0" w:lineRule="atLeast"/>
              <w:ind w:left="5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目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16"/>
              </w:rPr>
              <w:t>的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地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556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Destination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39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實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際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到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港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Actual Arrival Po</w:t>
            </w:r>
            <w:r w:rsidR="00FD3A25"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rt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E1796D" w:rsidRPr="002C198A" w:rsidTr="00370E19">
        <w:trPr>
          <w:trHeight w:hRule="exact" w:val="562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50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事件發生日期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10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Date of Occurrence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54731B">
            <w:pPr>
              <w:pStyle w:val="TableParagraph"/>
              <w:wordWrap w:val="0"/>
              <w:spacing w:before="78" w:line="0" w:lineRule="atLeast"/>
              <w:ind w:left="-12" w:rightChars="235" w:right="517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年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="0054731B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   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月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="0054731B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 xml:space="preserve">    </w:t>
            </w: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日</w:t>
            </w:r>
          </w:p>
          <w:p w:rsidR="00227C70" w:rsidRPr="002C198A" w:rsidRDefault="00227C70" w:rsidP="00227C70">
            <w:pPr>
              <w:pStyle w:val="TableParagraph"/>
              <w:wordWrap w:val="0"/>
              <w:spacing w:before="78" w:line="0" w:lineRule="atLeast"/>
              <w:ind w:left="-12" w:rightChars="235" w:right="517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Year Month Day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事件發生當地時間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lang w:eastAsia="zh-TW"/>
              </w:rPr>
              <w:t>Local Time of Occurrence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78" w:line="0" w:lineRule="atLeast"/>
              <w:ind w:left="-12" w:right="480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時：分</w:t>
            </w:r>
          </w:p>
          <w:p w:rsidR="00227C70" w:rsidRPr="002C198A" w:rsidRDefault="0054731B" w:rsidP="00227C70">
            <w:pPr>
              <w:pStyle w:val="TableParagraph"/>
              <w:spacing w:before="78" w:line="0" w:lineRule="atLeast"/>
              <w:ind w:left="-12" w:right="480"/>
              <w:jc w:val="right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h</w:t>
            </w:r>
            <w:r w:rsidR="00227C70"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h:mm</w:t>
            </w:r>
          </w:p>
        </w:tc>
      </w:tr>
      <w:tr w:rsidR="00E1796D" w:rsidRPr="002C198A" w:rsidTr="00370E19">
        <w:trPr>
          <w:trHeight w:val="66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4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事件發生地點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10" w:right="119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Location of Occurrence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C70" w:rsidRPr="00370E19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  <w:t>是</w:t>
            </w:r>
            <w:r w:rsidRPr="00370E19">
              <w:rPr>
                <w:rFonts w:eastAsia="標楷體"/>
                <w:color w:val="000000" w:themeColor="text1"/>
                <w:sz w:val="16"/>
                <w:lang w:eastAsia="zh-TW"/>
              </w:rPr>
              <w:t>否搭載危險物品及分類</w:t>
            </w:r>
          </w:p>
          <w:p w:rsidR="00227C70" w:rsidRPr="002C198A" w:rsidRDefault="00227C70" w:rsidP="00370E19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  <w:szCs w:val="16"/>
                <w:lang w:eastAsia="zh-TW"/>
              </w:rPr>
            </w:pPr>
            <w:r w:rsidRPr="00370E19">
              <w:rPr>
                <w:rFonts w:eastAsia="標楷體"/>
                <w:color w:val="000000" w:themeColor="text1"/>
                <w:sz w:val="16"/>
                <w:lang w:eastAsia="zh-TW"/>
              </w:rPr>
              <w:t>Hazardous material on board (Y/N), classification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E1796D" w:rsidRPr="002C198A" w:rsidTr="00370E19">
        <w:trPr>
          <w:trHeight w:hRule="exact" w:val="3574"/>
          <w:jc w:val="center"/>
        </w:trPr>
        <w:tc>
          <w:tcPr>
            <w:tcW w:w="8770" w:type="dxa"/>
            <w:gridSpan w:val="13"/>
            <w:tcBorders>
              <w:top w:val="single" w:sz="4" w:space="0" w:color="000000"/>
            </w:tcBorders>
          </w:tcPr>
          <w:p w:rsidR="00227C70" w:rsidRPr="002C198A" w:rsidRDefault="00227C70" w:rsidP="00227C70">
            <w:pPr>
              <w:pStyle w:val="a3"/>
              <w:spacing w:line="0" w:lineRule="atLeast"/>
              <w:ind w:left="153" w:right="-14"/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</w:pP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事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件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簡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20"/>
                <w:lang w:eastAsia="zh-TW"/>
              </w:rPr>
              <w:t>述：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（現場狀況、傷亡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/</w:t>
            </w:r>
            <w:r w:rsidRPr="002C198A">
              <w:rPr>
                <w:rFonts w:eastAsia="標楷體"/>
                <w:b w:val="0"/>
                <w:bCs w:val="0"/>
                <w:color w:val="000000" w:themeColor="text1"/>
                <w:sz w:val="20"/>
                <w:szCs w:val="22"/>
                <w:lang w:eastAsia="zh-TW"/>
              </w:rPr>
              <w:t>損失情形、災害類別等；如不敷使用，請另用紙張填寫）</w:t>
            </w:r>
          </w:p>
          <w:p w:rsidR="00227C70" w:rsidRPr="00370E19" w:rsidRDefault="00227C70" w:rsidP="00370E19">
            <w:pPr>
              <w:pStyle w:val="a3"/>
              <w:spacing w:line="0" w:lineRule="atLeast"/>
              <w:ind w:left="153" w:right="-14"/>
              <w:rPr>
                <w:rFonts w:eastAsia="標楷體"/>
                <w:b w:val="0"/>
                <w:color w:val="000000" w:themeColor="text1"/>
                <w:sz w:val="20"/>
              </w:rPr>
            </w:pPr>
            <w:r w:rsidRPr="00370E19">
              <w:rPr>
                <w:rFonts w:eastAsia="標楷體"/>
                <w:b w:val="0"/>
                <w:color w:val="000000" w:themeColor="text1"/>
                <w:sz w:val="20"/>
                <w:lang w:eastAsia="zh-TW"/>
              </w:rPr>
              <w:t>Summary</w:t>
            </w:r>
            <w:r w:rsidRPr="00370E19">
              <w:rPr>
                <w:rFonts w:eastAsia="標楷體"/>
                <w:b w:val="0"/>
                <w:color w:val="000000" w:themeColor="text1"/>
                <w:sz w:val="20"/>
              </w:rPr>
              <w:t xml:space="preserve"> of Occurrence</w:t>
            </w:r>
            <w:r w:rsidR="00370E19" w:rsidRPr="00370E19">
              <w:rPr>
                <w:rFonts w:eastAsia="標楷體"/>
                <w:b w:val="0"/>
                <w:color w:val="000000" w:themeColor="text1"/>
                <w:sz w:val="20"/>
              </w:rPr>
              <w:t>:</w:t>
            </w:r>
          </w:p>
        </w:tc>
      </w:tr>
      <w:tr w:rsidR="00E1796D" w:rsidRPr="002C198A" w:rsidTr="000B73F8">
        <w:trPr>
          <w:trHeight w:hRule="exact" w:val="562"/>
          <w:jc w:val="center"/>
        </w:trPr>
        <w:tc>
          <w:tcPr>
            <w:tcW w:w="1078" w:type="dxa"/>
            <w:tcBorders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5" w:line="0" w:lineRule="atLeast"/>
              <w:ind w:left="2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報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人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145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Notified by</w:t>
            </w:r>
          </w:p>
        </w:tc>
        <w:tc>
          <w:tcPr>
            <w:tcW w:w="13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通報單位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Unit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0B73F8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聯絡電話及電郵</w:t>
            </w:r>
          </w:p>
          <w:p w:rsidR="00227C70" w:rsidRPr="002C198A" w:rsidRDefault="00227C70" w:rsidP="000B73F8">
            <w:pPr>
              <w:pStyle w:val="TableParagraph"/>
              <w:spacing w:line="0" w:lineRule="atLeast"/>
              <w:ind w:left="221" w:right="223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Phone No.&amp; Email</w:t>
            </w:r>
          </w:p>
        </w:tc>
        <w:tc>
          <w:tcPr>
            <w:tcW w:w="1981" w:type="dxa"/>
            <w:gridSpan w:val="3"/>
            <w:tcBorders>
              <w:left w:val="single" w:sz="4" w:space="0" w:color="000000"/>
            </w:tcBorders>
          </w:tcPr>
          <w:p w:rsidR="00227C70" w:rsidRPr="000B73F8" w:rsidRDefault="00227C70" w:rsidP="000B73F8">
            <w:pPr>
              <w:spacing w:line="0" w:lineRule="atLeast"/>
              <w:ind w:left="221" w:right="223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</w:tr>
      <w:tr w:rsidR="00E1796D" w:rsidRPr="002C198A" w:rsidTr="00370E19">
        <w:trPr>
          <w:trHeight w:hRule="exact" w:val="545"/>
          <w:jc w:val="center"/>
        </w:trPr>
        <w:tc>
          <w:tcPr>
            <w:tcW w:w="8770" w:type="dxa"/>
            <w:gridSpan w:val="13"/>
            <w:tcBorders>
              <w:bottom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5" w:line="0" w:lineRule="atLeast"/>
              <w:ind w:left="3591" w:right="3592"/>
              <w:rPr>
                <w:rFonts w:eastAsia="標楷體"/>
                <w:b/>
                <w:color w:val="000000" w:themeColor="text1"/>
                <w:sz w:val="16"/>
              </w:rPr>
            </w:pPr>
            <w:r w:rsidRPr="002C198A">
              <w:rPr>
                <w:rFonts w:eastAsia="標楷體"/>
                <w:b/>
                <w:color w:val="000000" w:themeColor="text1"/>
                <w:sz w:val="16"/>
              </w:rPr>
              <w:t>以下請勿填寫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3592" w:right="3592"/>
              <w:rPr>
                <w:rFonts w:eastAsia="標楷體"/>
                <w:b/>
                <w:color w:val="000000" w:themeColor="text1"/>
                <w:sz w:val="16"/>
              </w:rPr>
            </w:pPr>
            <w:r w:rsidRPr="002C198A">
              <w:rPr>
                <w:rFonts w:eastAsia="標楷體"/>
                <w:b/>
                <w:color w:val="000000" w:themeColor="text1"/>
                <w:sz w:val="16"/>
              </w:rPr>
              <w:t>For official use only</w:t>
            </w:r>
          </w:p>
        </w:tc>
      </w:tr>
      <w:tr w:rsidR="00E1796D" w:rsidRPr="002C198A" w:rsidTr="00370E19">
        <w:trPr>
          <w:trHeight w:hRule="exact" w:val="564"/>
          <w:jc w:val="center"/>
        </w:trPr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left="80" w:right="90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登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記</w:t>
            </w:r>
            <w:r w:rsidRPr="002C198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C198A">
              <w:rPr>
                <w:rFonts w:eastAsia="標楷體"/>
                <w:color w:val="000000" w:themeColor="text1"/>
                <w:sz w:val="16"/>
              </w:rPr>
              <w:t>人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82" w:right="90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Duty Officer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left="64" w:right="65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通報登記時間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64" w:right="65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Notification Recorded at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月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44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Month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2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日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305" w:right="306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Day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20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時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93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Hour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</w:tcPr>
          <w:p w:rsidR="00227C70" w:rsidRPr="002C198A" w:rsidRDefault="00227C70" w:rsidP="00227C70">
            <w:pPr>
              <w:pStyle w:val="TableParagraph"/>
              <w:spacing w:before="14" w:line="0" w:lineRule="atLeast"/>
              <w:ind w:right="12"/>
              <w:jc w:val="righ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w w:val="99"/>
                <w:sz w:val="16"/>
              </w:rPr>
              <w:t>分</w:t>
            </w:r>
          </w:p>
          <w:p w:rsidR="00227C70" w:rsidRPr="002C198A" w:rsidRDefault="00227C70" w:rsidP="00227C70">
            <w:pPr>
              <w:pStyle w:val="TableParagraph"/>
              <w:spacing w:line="0" w:lineRule="atLeast"/>
              <w:ind w:left="237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C198A">
              <w:rPr>
                <w:rFonts w:eastAsia="標楷體"/>
                <w:color w:val="000000" w:themeColor="text1"/>
                <w:sz w:val="16"/>
              </w:rPr>
              <w:t>Minute</w:t>
            </w:r>
          </w:p>
        </w:tc>
      </w:tr>
    </w:tbl>
    <w:p w:rsidR="00227C70" w:rsidRPr="002C198A" w:rsidRDefault="00227C70" w:rsidP="00227C70">
      <w:pPr>
        <w:pStyle w:val="a3"/>
        <w:spacing w:before="0" w:line="0" w:lineRule="atLeast"/>
        <w:rPr>
          <w:rFonts w:eastAsia="標楷體"/>
          <w:color w:val="000000" w:themeColor="text1"/>
          <w:lang w:eastAsia="zh-TW"/>
        </w:rPr>
      </w:pPr>
      <w:r w:rsidRPr="002C198A">
        <w:rPr>
          <w:rFonts w:eastAsia="標楷體"/>
          <w:color w:val="000000" w:themeColor="text1"/>
          <w:lang w:eastAsia="zh-TW"/>
        </w:rPr>
        <w:lastRenderedPageBreak/>
        <w:t>依據「水路事故調查作業處理規則」</w:t>
      </w:r>
      <w:r w:rsidR="00C73FB9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="00C82C36">
        <w:rPr>
          <w:rFonts w:ascii="標楷體" w:eastAsia="標楷體" w:hAnsi="標楷體" w:hint="eastAsia"/>
          <w:color w:val="000000" w:themeColor="text1"/>
          <w:lang w:eastAsia="zh-TW"/>
        </w:rPr>
        <w:t>草案</w:t>
      </w:r>
      <w:r w:rsidR="00C73FB9">
        <w:rPr>
          <w:rFonts w:ascii="標楷體" w:eastAsia="標楷體" w:hAnsi="標楷體" w:hint="eastAsia"/>
          <w:color w:val="000000" w:themeColor="text1"/>
          <w:lang w:eastAsia="zh-TW"/>
        </w:rPr>
        <w:t>）</w:t>
      </w:r>
    </w:p>
    <w:p w:rsidR="00B47684" w:rsidRPr="00B47684" w:rsidRDefault="00227C70" w:rsidP="00B47684">
      <w:pPr>
        <w:kinsoku w:val="0"/>
        <w:overflowPunct w:val="0"/>
        <w:autoSpaceDE w:val="0"/>
        <w:autoSpaceDN w:val="0"/>
        <w:spacing w:line="0" w:lineRule="atLeast"/>
        <w:ind w:left="850" w:hangingChars="354" w:hanging="85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第二條</w:t>
      </w: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 xml:space="preserve"> </w:t>
      </w: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本規則所稱船舶</w:t>
      </w:r>
      <w:r w:rsidR="00B47684"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指裝載人員或貨物在水面或水中，具動力之載具，包含客船、貨船、漁船、特種用途船、遊艇及小船，但下列船舶不適用：</w:t>
      </w:r>
    </w:p>
    <w:p w:rsidR="00B47684" w:rsidRPr="00B47684" w:rsidRDefault="00B47684" w:rsidP="00B47684">
      <w:pPr>
        <w:kinsoku w:val="0"/>
        <w:overflowPunct w:val="0"/>
        <w:autoSpaceDE w:val="0"/>
        <w:autoSpaceDN w:val="0"/>
        <w:spacing w:line="0" w:lineRule="atLeast"/>
        <w:ind w:leftChars="386" w:left="849" w:firstLine="1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（一）</w:t>
      </w:r>
      <w:r w:rsidRPr="00B47684">
        <w:rPr>
          <w:rFonts w:eastAsia="標楷體"/>
          <w:color w:val="000000" w:themeColor="text1"/>
          <w:sz w:val="24"/>
          <w:szCs w:val="24"/>
          <w:lang w:eastAsia="zh-TW"/>
        </w:rPr>
        <w:tab/>
      </w: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軍事建制之艦艇。</w:t>
      </w:r>
    </w:p>
    <w:p w:rsidR="00B47684" w:rsidRPr="00B47684" w:rsidRDefault="00B47684" w:rsidP="00B47684">
      <w:pPr>
        <w:kinsoku w:val="0"/>
        <w:overflowPunct w:val="0"/>
        <w:autoSpaceDE w:val="0"/>
        <w:autoSpaceDN w:val="0"/>
        <w:spacing w:line="0" w:lineRule="atLeast"/>
        <w:ind w:leftChars="386" w:left="849" w:firstLine="1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（二）</w:t>
      </w:r>
      <w:r w:rsidRPr="00B47684">
        <w:rPr>
          <w:rFonts w:eastAsia="標楷體"/>
          <w:color w:val="000000" w:themeColor="text1"/>
          <w:sz w:val="24"/>
          <w:szCs w:val="24"/>
          <w:lang w:eastAsia="zh-TW"/>
        </w:rPr>
        <w:tab/>
      </w: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消防及救災機構岸置之公務小船。</w:t>
      </w:r>
    </w:p>
    <w:p w:rsidR="00B47684" w:rsidRDefault="00B47684" w:rsidP="00B47684">
      <w:pPr>
        <w:kinsoku w:val="0"/>
        <w:overflowPunct w:val="0"/>
        <w:autoSpaceDE w:val="0"/>
        <w:autoSpaceDN w:val="0"/>
        <w:spacing w:line="0" w:lineRule="atLeast"/>
        <w:ind w:leftChars="386" w:left="849" w:firstLine="1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（三）</w:t>
      </w:r>
      <w:r w:rsidRPr="00B47684">
        <w:rPr>
          <w:rFonts w:eastAsia="標楷體"/>
          <w:color w:val="000000" w:themeColor="text1"/>
          <w:sz w:val="24"/>
          <w:szCs w:val="24"/>
          <w:lang w:eastAsia="zh-TW"/>
        </w:rPr>
        <w:tab/>
      </w:r>
      <w:r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推進動力未滿十二瓩之動力小船。</w:t>
      </w:r>
    </w:p>
    <w:p w:rsidR="00227C70" w:rsidRPr="002C198A" w:rsidRDefault="00227C70" w:rsidP="00B47684">
      <w:pPr>
        <w:kinsoku w:val="0"/>
        <w:overflowPunct w:val="0"/>
        <w:autoSpaceDE w:val="0"/>
        <w:autoSpaceDN w:val="0"/>
        <w:spacing w:line="0" w:lineRule="atLeast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本規則用詞定義如下：</w:t>
      </w:r>
    </w:p>
    <w:p w:rsidR="00227C70" w:rsidRPr="002C198A" w:rsidRDefault="00136CE8" w:rsidP="00227C70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ind w:leftChars="400" w:left="139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重大</w:t>
      </w:r>
      <w:r w:rsidR="00227C70" w:rsidRPr="002C198A">
        <w:rPr>
          <w:rFonts w:eastAsia="標楷體"/>
          <w:color w:val="000000" w:themeColor="text1"/>
          <w:sz w:val="24"/>
          <w:szCs w:val="24"/>
          <w:lang w:eastAsia="zh-TW"/>
        </w:rPr>
        <w:t>水路事故指水路失事及水路重大意外事件。</w:t>
      </w:r>
    </w:p>
    <w:p w:rsidR="00227C70" w:rsidRPr="002C198A" w:rsidRDefault="00227C70" w:rsidP="00227C70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ind w:leftChars="400" w:left="139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水路失事：</w:t>
      </w:r>
      <w:r w:rsidR="00B47684" w:rsidRPr="00B47684">
        <w:rPr>
          <w:rFonts w:eastAsia="標楷體" w:hint="eastAsia"/>
          <w:color w:val="000000" w:themeColor="text1"/>
          <w:sz w:val="24"/>
          <w:szCs w:val="24"/>
          <w:lang w:eastAsia="zh-TW"/>
        </w:rPr>
        <w:t>指船舶於運作中發生非故意行為之事故，且有下列情形之一者</w:t>
      </w: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：</w:t>
      </w:r>
    </w:p>
    <w:p w:rsidR="00227C70" w:rsidRPr="002C198A" w:rsidRDefault="00227C70" w:rsidP="00227C70">
      <w:pPr>
        <w:kinsoku w:val="0"/>
        <w:overflowPunct w:val="0"/>
        <w:autoSpaceDE w:val="0"/>
        <w:autoSpaceDN w:val="0"/>
        <w:spacing w:line="0" w:lineRule="atLeast"/>
        <w:ind w:leftChars="700" w:left="154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（一）人員死亡。</w:t>
      </w:r>
    </w:p>
    <w:p w:rsidR="00227C70" w:rsidRPr="002C198A" w:rsidRDefault="00227C70" w:rsidP="00227C70">
      <w:pPr>
        <w:kinsoku w:val="0"/>
        <w:overflowPunct w:val="0"/>
        <w:autoSpaceDE w:val="0"/>
        <w:autoSpaceDN w:val="0"/>
        <w:spacing w:line="0" w:lineRule="atLeast"/>
        <w:ind w:leftChars="700" w:left="154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（二）船舶全損。</w:t>
      </w:r>
    </w:p>
    <w:p w:rsidR="00227C70" w:rsidRPr="002C198A" w:rsidRDefault="00227C70" w:rsidP="00227C70">
      <w:pPr>
        <w:kinsoku w:val="0"/>
        <w:overflowPunct w:val="0"/>
        <w:autoSpaceDE w:val="0"/>
        <w:autoSpaceDN w:val="0"/>
        <w:spacing w:line="0" w:lineRule="atLeast"/>
        <w:ind w:leftChars="700" w:left="154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（三）對環境有重大影響。</w:t>
      </w:r>
    </w:p>
    <w:p w:rsidR="00227C70" w:rsidRPr="002C198A" w:rsidRDefault="00227C70" w:rsidP="002F28C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ind w:leftChars="400" w:left="139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2C198A">
        <w:rPr>
          <w:rFonts w:eastAsia="標楷體"/>
          <w:color w:val="000000" w:themeColor="text1"/>
          <w:sz w:val="24"/>
          <w:szCs w:val="24"/>
          <w:lang w:eastAsia="zh-TW"/>
        </w:rPr>
        <w:t>水路重大意外事件：</w:t>
      </w:r>
      <w:r w:rsidR="002F28CF" w:rsidRPr="002F28CF">
        <w:rPr>
          <w:rFonts w:eastAsia="標楷體" w:hint="eastAsia"/>
          <w:color w:val="000000" w:themeColor="text1"/>
          <w:sz w:val="24"/>
          <w:szCs w:val="24"/>
          <w:lang w:eastAsia="zh-TW"/>
        </w:rPr>
        <w:t>指除水路失事外，船舶於運作中發生第四條所列通報內容，且經國家運輸安全調查委員會（以下簡稱運安會）認定影響水路運輸安全者。</w:t>
      </w:r>
    </w:p>
    <w:p w:rsidR="00227C70" w:rsidRPr="002C198A" w:rsidRDefault="00227C70" w:rsidP="00227C70">
      <w:pPr>
        <w:pStyle w:val="a3"/>
        <w:spacing w:before="0" w:line="0" w:lineRule="atLeast"/>
        <w:rPr>
          <w:rFonts w:eastAsia="標楷體"/>
          <w:b w:val="0"/>
          <w:color w:val="000000" w:themeColor="text1"/>
          <w:sz w:val="20"/>
          <w:lang w:eastAsia="zh-TW"/>
        </w:rPr>
      </w:pPr>
    </w:p>
    <w:p w:rsidR="00F53DAA" w:rsidRPr="00F53DAA" w:rsidRDefault="00F53DAA" w:rsidP="00F53DAA">
      <w:pPr>
        <w:kinsoku w:val="0"/>
        <w:overflowPunct w:val="0"/>
        <w:autoSpaceDE w:val="0"/>
        <w:autoSpaceDN w:val="0"/>
        <w:spacing w:line="0" w:lineRule="atLeast"/>
        <w:ind w:left="850" w:hangingChars="354" w:hanging="850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>
        <w:rPr>
          <w:rFonts w:eastAsia="標楷體" w:hint="eastAsia"/>
          <w:color w:val="000000" w:themeColor="text1"/>
          <w:sz w:val="24"/>
          <w:szCs w:val="24"/>
          <w:lang w:eastAsia="zh-TW"/>
        </w:rPr>
        <w:t>第四條</w:t>
      </w:r>
      <w:r>
        <w:rPr>
          <w:rFonts w:eastAsia="標楷體" w:hint="eastAsia"/>
          <w:color w:val="000000" w:themeColor="text1"/>
          <w:sz w:val="24"/>
          <w:szCs w:val="24"/>
          <w:lang w:eastAsia="zh-TW"/>
        </w:rPr>
        <w:t xml:space="preserve"> </w:t>
      </w: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本法第六條之重大水路事故或疑似重大水路事故發生後，船舶所有人或其代理人、營運人、船長或小船駕駛、事故地區之地方政府、事故現場管理機關、港口經營管理機關（構）、航港局、海洋委員會海巡署（以下簡稱海巡署）、科技部、教育部及行政院農業委員會（以下簡稱農委會），應於本法第九條規定期限內，儘速以電話將下列重大水路事故或疑似重大水路事故之情況，通報運安會值日官，另填具重大水路事故通報表，以電傳方式傳至運安會：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四人以上之人員傷害。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人員死亡或失蹤。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船舶棄船或失蹤。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與船舶安全操作直接相關之船員，無法履行其職責而對人員、財產或環境的安全構成威脅者。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船舶裝備故障，對人員、財產或環境的安全構成威脅者。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須採取緊急措施，以避免重大水路事故者。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船舶發生沉沒、傾覆、浸水、擱淺、碰撞、失火、爆炸。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船舶之貨物落海、移動或液化影響適航性者。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船上意外釋放危險或輻射物質達國際海運危險品章程之通報標準者。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油外洩達一百公噸以上。</w:t>
      </w:r>
    </w:p>
    <w:p w:rsidR="00F53DAA" w:rsidRP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船舶或水路基礎設施實質損害，或有充分理由認為該船舶或水路基礎設施遭受實質損害。</w:t>
      </w:r>
    </w:p>
    <w:p w:rsidR="00F53DAA" w:rsidRDefault="00F53DAA" w:rsidP="00F53DAA">
      <w:pPr>
        <w:pStyle w:val="a5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="1418" w:hanging="567"/>
        <w:jc w:val="both"/>
        <w:rPr>
          <w:rFonts w:eastAsia="標楷體"/>
          <w:color w:val="000000" w:themeColor="text1"/>
          <w:sz w:val="24"/>
          <w:szCs w:val="24"/>
          <w:lang w:eastAsia="zh-TW"/>
        </w:rPr>
      </w:pPr>
      <w:r w:rsidRPr="00F53DAA">
        <w:rPr>
          <w:rFonts w:eastAsia="標楷體" w:hint="eastAsia"/>
          <w:color w:val="000000" w:themeColor="text1"/>
          <w:sz w:val="24"/>
          <w:szCs w:val="24"/>
          <w:lang w:eastAsia="zh-TW"/>
        </w:rPr>
        <w:t>其他有造成人員死亡、傷害、船舶實質損害或對環境有重大影響之虞者。</w:t>
      </w:r>
    </w:p>
    <w:p w:rsidR="00227C70" w:rsidRPr="002C198A" w:rsidRDefault="00227C70" w:rsidP="00227C70">
      <w:pPr>
        <w:spacing w:line="0" w:lineRule="atLeast"/>
        <w:rPr>
          <w:rFonts w:eastAsia="標楷體"/>
          <w:color w:val="000000" w:themeColor="text1"/>
          <w:lang w:eastAsia="zh-TW"/>
        </w:rPr>
      </w:pPr>
    </w:p>
    <w:sectPr w:rsidR="00227C70" w:rsidRPr="002C1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F8" w:rsidRDefault="00C53FF8" w:rsidP="00BC611F">
      <w:r>
        <w:separator/>
      </w:r>
    </w:p>
  </w:endnote>
  <w:endnote w:type="continuationSeparator" w:id="0">
    <w:p w:rsidR="00C53FF8" w:rsidRDefault="00C53FF8" w:rsidP="00BC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F8" w:rsidRDefault="00C53FF8" w:rsidP="00BC611F">
      <w:r>
        <w:separator/>
      </w:r>
    </w:p>
  </w:footnote>
  <w:footnote w:type="continuationSeparator" w:id="0">
    <w:p w:rsidR="00C53FF8" w:rsidRDefault="00C53FF8" w:rsidP="00BC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80B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F234669"/>
    <w:multiLevelType w:val="hybridMultilevel"/>
    <w:tmpl w:val="650040F2"/>
    <w:lvl w:ilvl="0" w:tplc="ED009D54">
      <w:start w:val="1"/>
      <w:numFmt w:val="taiwaneseCountingThousand"/>
      <w:lvlText w:val="%1、"/>
      <w:lvlJc w:val="left"/>
      <w:pPr>
        <w:ind w:left="731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005" w:hanging="480"/>
      </w:pPr>
    </w:lvl>
    <w:lvl w:ilvl="2" w:tplc="0409001B" w:tentative="1">
      <w:start w:val="1"/>
      <w:numFmt w:val="lowerRoman"/>
      <w:lvlText w:val="%3."/>
      <w:lvlJc w:val="right"/>
      <w:pPr>
        <w:ind w:left="8485" w:hanging="480"/>
      </w:pPr>
    </w:lvl>
    <w:lvl w:ilvl="3" w:tplc="0409000F" w:tentative="1">
      <w:start w:val="1"/>
      <w:numFmt w:val="decimal"/>
      <w:lvlText w:val="%4."/>
      <w:lvlJc w:val="left"/>
      <w:pPr>
        <w:ind w:left="8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45" w:hanging="480"/>
      </w:pPr>
    </w:lvl>
    <w:lvl w:ilvl="5" w:tplc="0409001B" w:tentative="1">
      <w:start w:val="1"/>
      <w:numFmt w:val="lowerRoman"/>
      <w:lvlText w:val="%6."/>
      <w:lvlJc w:val="right"/>
      <w:pPr>
        <w:ind w:left="9925" w:hanging="480"/>
      </w:pPr>
    </w:lvl>
    <w:lvl w:ilvl="6" w:tplc="0409000F" w:tentative="1">
      <w:start w:val="1"/>
      <w:numFmt w:val="decimal"/>
      <w:lvlText w:val="%7."/>
      <w:lvlJc w:val="left"/>
      <w:pPr>
        <w:ind w:left="10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885" w:hanging="480"/>
      </w:pPr>
    </w:lvl>
    <w:lvl w:ilvl="8" w:tplc="0409001B" w:tentative="1">
      <w:start w:val="1"/>
      <w:numFmt w:val="lowerRoman"/>
      <w:lvlText w:val="%9."/>
      <w:lvlJc w:val="right"/>
      <w:pPr>
        <w:ind w:left="11365" w:hanging="480"/>
      </w:pPr>
    </w:lvl>
  </w:abstractNum>
  <w:abstractNum w:abstractNumId="2" w15:restartNumberingAfterBreak="0">
    <w:nsid w:val="6B0918E5"/>
    <w:multiLevelType w:val="hybridMultilevel"/>
    <w:tmpl w:val="7A6603FA"/>
    <w:lvl w:ilvl="0" w:tplc="586E0CF0">
      <w:start w:val="1"/>
      <w:numFmt w:val="taiwaneseCountingThousand"/>
      <w:lvlText w:val="%1、"/>
      <w:lvlJc w:val="left"/>
      <w:pPr>
        <w:ind w:left="73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70"/>
    <w:rsid w:val="00011902"/>
    <w:rsid w:val="00024009"/>
    <w:rsid w:val="000B73F8"/>
    <w:rsid w:val="000D488F"/>
    <w:rsid w:val="00136CE8"/>
    <w:rsid w:val="001759E0"/>
    <w:rsid w:val="001B364B"/>
    <w:rsid w:val="00204D29"/>
    <w:rsid w:val="00227C70"/>
    <w:rsid w:val="0029052D"/>
    <w:rsid w:val="002C198A"/>
    <w:rsid w:val="002F28CF"/>
    <w:rsid w:val="00331E38"/>
    <w:rsid w:val="00340C7F"/>
    <w:rsid w:val="00370E19"/>
    <w:rsid w:val="00416A82"/>
    <w:rsid w:val="00484EE7"/>
    <w:rsid w:val="004E69E2"/>
    <w:rsid w:val="0054731B"/>
    <w:rsid w:val="00582BD7"/>
    <w:rsid w:val="00596754"/>
    <w:rsid w:val="0061296A"/>
    <w:rsid w:val="006202FA"/>
    <w:rsid w:val="00666D17"/>
    <w:rsid w:val="0072607B"/>
    <w:rsid w:val="00906B49"/>
    <w:rsid w:val="00943B43"/>
    <w:rsid w:val="00AE265B"/>
    <w:rsid w:val="00B25B51"/>
    <w:rsid w:val="00B47684"/>
    <w:rsid w:val="00BC611F"/>
    <w:rsid w:val="00C53FF8"/>
    <w:rsid w:val="00C73FB9"/>
    <w:rsid w:val="00C82C36"/>
    <w:rsid w:val="00CA75AC"/>
    <w:rsid w:val="00CB555C"/>
    <w:rsid w:val="00D7398D"/>
    <w:rsid w:val="00DA5F88"/>
    <w:rsid w:val="00DF792A"/>
    <w:rsid w:val="00E1796D"/>
    <w:rsid w:val="00E941B5"/>
    <w:rsid w:val="00EF6547"/>
    <w:rsid w:val="00F33A83"/>
    <w:rsid w:val="00F53DAA"/>
    <w:rsid w:val="00F67071"/>
    <w:rsid w:val="00FD3A2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48EC6"/>
  <w15:docId w15:val="{29154916-5F59-4771-9F8B-F923E46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C70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7C70"/>
    <w:pPr>
      <w:spacing w:before="1"/>
    </w:pPr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27C70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7C70"/>
  </w:style>
  <w:style w:type="paragraph" w:customStyle="1" w:styleId="TableParagraph">
    <w:name w:val="Table Paragraph"/>
    <w:basedOn w:val="a"/>
    <w:uiPriority w:val="1"/>
    <w:qFormat/>
    <w:rsid w:val="00227C70"/>
    <w:pPr>
      <w:spacing w:before="58"/>
      <w:jc w:val="center"/>
    </w:pPr>
  </w:style>
  <w:style w:type="character" w:styleId="a6">
    <w:name w:val="Hyperlink"/>
    <w:basedOn w:val="a0"/>
    <w:uiPriority w:val="99"/>
    <w:unhideWhenUsed/>
    <w:rsid w:val="00227C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9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BC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C611F"/>
    <w:rPr>
      <w:rFonts w:ascii="Arial" w:eastAsia="Arial" w:hAnsi="Arial" w:cs="Arial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BC6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C611F"/>
    <w:rPr>
      <w:rFonts w:ascii="Arial" w:eastAsia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_team-marine@tts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yannian</dc:creator>
  <cp:lastModifiedBy>Yungan cheng</cp:lastModifiedBy>
  <cp:revision>20</cp:revision>
  <cp:lastPrinted>2019-07-23T11:36:00Z</cp:lastPrinted>
  <dcterms:created xsi:type="dcterms:W3CDTF">2019-07-19T03:15:00Z</dcterms:created>
  <dcterms:modified xsi:type="dcterms:W3CDTF">2019-07-31T07:18:00Z</dcterms:modified>
</cp:coreProperties>
</file>